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C1F4F8" w14:textId="5BF83461" w:rsidR="00812930" w:rsidRDefault="0001684C" w:rsidP="0001684C">
      <w:pPr>
        <w:ind w:left="-993"/>
      </w:pPr>
      <w:r>
        <w:rPr>
          <w:noProof/>
        </w:rPr>
        <w:drawing>
          <wp:inline distT="0" distB="0" distL="0" distR="0" wp14:anchorId="3637E88A" wp14:editId="1B2B01FE">
            <wp:extent cx="6806226" cy="88106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108" cy="8819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E5589" w14:textId="472462FA" w:rsidR="0001684C" w:rsidRDefault="0001684C" w:rsidP="0001684C">
      <w:pPr>
        <w:ind w:left="-993"/>
      </w:pPr>
    </w:p>
    <w:p w14:paraId="55B298F8" w14:textId="77777777" w:rsidR="0001684C" w:rsidRPr="0001684C" w:rsidRDefault="0001684C" w:rsidP="0001684C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Общие положения</w:t>
      </w:r>
    </w:p>
    <w:p w14:paraId="3FA35269" w14:textId="77777777" w:rsidR="0001684C" w:rsidRPr="0001684C" w:rsidRDefault="0001684C" w:rsidP="0001684C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9D6AB2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Порядок ознакомления с документами, регламентирующими организацию и осуществление образовательной деятельности (далее – Порядок) в муниципальном бюджетном дошкольном образовательном учреждении «Детский сад № 158 комбинированного вида с татарским языком воспитания и обучения» Советского района г. Казани  (далее – МБДОУ), , расположенном по адресу: г. Казань, улица </w:t>
      </w:r>
      <w:proofErr w:type="spellStart"/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Фикрята</w:t>
      </w:r>
      <w:proofErr w:type="spellEnd"/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Табеева</w:t>
      </w:r>
      <w:proofErr w:type="spellEnd"/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 2 (далее -  МБДОУ) разработан в соответствии с Федеральным законом от 29.12.2012 № 273-ФЗ «Об образовании в Российской Федерации»  пункт 3 части 3 статьи 44,; Порядком приема на обучение по образовательным программам дошкольного образования, утвержденным приказом Минобрнауки России от 08.04.2014 № 293, уставом МБДОУ и локальными нормативными актами .</w:t>
      </w:r>
    </w:p>
    <w:p w14:paraId="6D1325B9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Порядок вступает в силу с момента утверждения приказом </w:t>
      </w:r>
      <w:bookmarkStart w:id="0" w:name="OLE_LINK71"/>
      <w:bookmarkStart w:id="1" w:name="OLE_LINK70"/>
      <w:bookmarkStart w:id="2" w:name="OLE_LINK67"/>
      <w:bookmarkStart w:id="3" w:name="OLE_LINK66"/>
      <w:bookmarkEnd w:id="0"/>
      <w:bookmarkEnd w:id="1"/>
      <w:bookmarkEnd w:id="2"/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</w:t>
      </w:r>
      <w:bookmarkEnd w:id="3"/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bookmarkStart w:id="4" w:name="OLE_LINK34"/>
      <w:bookmarkStart w:id="5" w:name="OLE_LINK33"/>
      <w:bookmarkStart w:id="6" w:name="OLE_LINK32"/>
      <w:bookmarkStart w:id="7" w:name="OLE_LINK31"/>
      <w:bookmarkStart w:id="8" w:name="OLE_LINK30"/>
      <w:bookmarkStart w:id="9" w:name="OLE_LINK29"/>
      <w:bookmarkEnd w:id="4"/>
      <w:bookmarkEnd w:id="5"/>
      <w:bookmarkEnd w:id="6"/>
      <w:bookmarkEnd w:id="7"/>
      <w:bookmarkEnd w:id="8"/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МБДОУ.</w:t>
      </w:r>
      <w:bookmarkEnd w:id="9"/>
    </w:p>
    <w:p w14:paraId="129B1C2D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Настоящий порядок регламентирует:</w:t>
      </w:r>
    </w:p>
    <w:p w14:paraId="6394A876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Порядок ознакомления родителей (законных представителей) несовершеннолетних воспитанников с программой образования и другими документами, регламентирующими организацию и осуществление образовательного процесса в МБДОУ.</w:t>
      </w:r>
    </w:p>
    <w:p w14:paraId="590FA6F5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Порядок ознакомления родителей (законных представителей) воспитанников с содержанием образования, используемыми методами обучения и воспитания, образовательными технологиями, получения информации и видах планируемых обследований (психологических, психолого-педагогических) воспитанников, согласия на проведение таких обследований или участия в таких обследованиях, отказа от их проведения или участия в них, получение информации о результатах проведенных обследований воспитанников.</w:t>
      </w:r>
    </w:p>
    <w:p w14:paraId="4884FB04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получения письменного добровольного информированного согласия родителей (законных представителей) на проведение плановых психолого-педагогических обследований воспитанников информирует родителей (законных представителей):</w:t>
      </w:r>
    </w:p>
    <w:p w14:paraId="309EA584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- о целях и содержании предстоящей психологической работы;</w:t>
      </w:r>
    </w:p>
    <w:p w14:paraId="5140835B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применяемых формах, методах и способах проведения психолого-педагогических обследований воспитанников;</w:t>
      </w:r>
    </w:p>
    <w:p w14:paraId="32FC220F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графике проведения плановых психолого-педагогических обследований воспитанников;</w:t>
      </w:r>
    </w:p>
    <w:p w14:paraId="0DB377CA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- о формах ознакомления родителей (законных представителей) с результатами психолого-педагогических обследований воспитанников;</w:t>
      </w:r>
    </w:p>
    <w:p w14:paraId="390727CC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правах родителей (законных представителей) и о правах ребенка, связанных с проведением психолого-педагогических обследований.</w:t>
      </w:r>
    </w:p>
    <w:p w14:paraId="628E856A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1.4. Родители (законные представители) являются представителями в силу закона своих несовершеннолетних детей и выступают в защиту их прав и интересов в отношениях с любыми физическими и юридическими лицами.</w:t>
      </w:r>
    </w:p>
    <w:p w14:paraId="10A11837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Родители (законные представители) реализуют свои права на участие в образовательном процессе через:</w:t>
      </w:r>
    </w:p>
    <w:p w14:paraId="0F2AAE41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- ознакомление с нормативно- правовой документацией, регламентирующей деятельность образовательного учреждения;</w:t>
      </w:r>
    </w:p>
    <w:p w14:paraId="736BB6E5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в родительских конференциях, собраниях;</w:t>
      </w:r>
    </w:p>
    <w:p w14:paraId="065473BE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посещение занятий и ознакомление с ходом занятий;</w:t>
      </w:r>
    </w:p>
    <w:p w14:paraId="70E8FFEF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- оформление отношений МБДОУ в виде договора;</w:t>
      </w:r>
    </w:p>
    <w:p w14:paraId="35AF71B4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обсуждение локальных актов МБДОУ;</w:t>
      </w:r>
    </w:p>
    <w:p w14:paraId="26A9E63A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- внесение предложений администрации по организации образовательного процесса и др.</w:t>
      </w:r>
    </w:p>
    <w:p w14:paraId="5EF1FEC2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04C74174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26C4F9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5F6963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5AC837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1BFCA3B" w14:textId="77777777" w:rsidR="0001684C" w:rsidRPr="0001684C" w:rsidRDefault="0001684C" w:rsidP="000168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2. Порядок ознакомления с документами</w:t>
      </w:r>
    </w:p>
    <w:p w14:paraId="65BE3B22" w14:textId="77777777" w:rsidR="0001684C" w:rsidRPr="0001684C" w:rsidRDefault="0001684C" w:rsidP="000168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EF7160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Адрес местонахождения документов: Муниципальное бюджетное дошкольное образовательное учреждение «Детский сад №158 комбинированного вида с татарским языком воспитания и обучения» Советского района г. Казани».</w:t>
      </w:r>
    </w:p>
    <w:p w14:paraId="75DD4A89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Родители (законные представители), представители имеют право на ознакомление со свидетельством о государственной регистрации, с уставом, лицензией на осуществление образовательной деятельности, документацией образовательного процесса, другими документами, регламентирующими организацию и осуществление образовательной деятельности в МБДОУ.</w:t>
      </w:r>
    </w:p>
    <w:p w14:paraId="458161BB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МБДОУ обязано ознакомить  родителей </w:t>
      </w:r>
      <w:hyperlink r:id="rId6" w:history="1">
        <w:r w:rsidRPr="0001684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(законных представителей)</w:t>
        </w:r>
      </w:hyperlink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 воспитанника, поступающего в МБДОУ со своим уставом, с лицензией на осуществление образовательной деятельности,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14:paraId="0F8F156F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Копии указанных документов, информация о сроках приема документов размещаются </w:t>
      </w:r>
      <w:bookmarkStart w:id="10" w:name="OLE_LINK113"/>
      <w:bookmarkStart w:id="11" w:name="OLE_LINK112"/>
      <w:bookmarkStart w:id="12" w:name="OLE_LINK111"/>
      <w:bookmarkEnd w:id="10"/>
      <w:bookmarkEnd w:id="11"/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информационном стенде и официальном сайте МБДОУ в сети Интернет.</w:t>
      </w:r>
      <w:bookmarkEnd w:id="12"/>
    </w:p>
    <w:p w14:paraId="7F35F646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2.4. Факт ознакомления родителей (законных представителей) ребенка с лицензией на осуществление образовательной деятельности, уставом МБДОУ фиксируется в заявлении о приеме и заверяется личной подписью родителей (законных представителей) ребенка.</w:t>
      </w:r>
    </w:p>
    <w:p w14:paraId="5435C90D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РФ. </w:t>
      </w:r>
    </w:p>
    <w:p w14:paraId="2E6EC7AC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МБДОУ размещает на официальном сайте в информационно-телекоммуникационной сети «Интернет информацию в соответствии с перечнем сведений, установленных федеральным законодательством, и обеспечивает ее обновление.</w:t>
      </w:r>
    </w:p>
    <w:p w14:paraId="6AEEE40E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2.6. Сканированные копии правоустанавливающих документов, а также отдельных локальных нормативных актов, затрагивающих интересы воспитанников, вывешиваются в помещении</w:t>
      </w:r>
      <w:bookmarkStart w:id="13" w:name="OLE_LINK79"/>
      <w:bookmarkStart w:id="14" w:name="OLE_LINK78"/>
      <w:bookmarkStart w:id="15" w:name="OLE_LINK44"/>
      <w:bookmarkStart w:id="16" w:name="OLE_LINK43"/>
      <w:bookmarkStart w:id="17" w:name="OLE_LINK42"/>
      <w:bookmarkStart w:id="18" w:name="OLE_LINK41"/>
      <w:bookmarkEnd w:id="13"/>
      <w:bookmarkEnd w:id="14"/>
      <w:bookmarkEnd w:id="15"/>
      <w:bookmarkEnd w:id="16"/>
      <w:bookmarkEnd w:id="17"/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МБДОУ,</w:t>
      </w:r>
      <w:bookmarkEnd w:id="18"/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общедоступном месте на информационных стендах.</w:t>
      </w:r>
    </w:p>
    <w:p w14:paraId="69AFCD5E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2.7. Распорядительные акты МБДОУ о приеме детей по программам дошкольного образования размещаются на информационном стенде МБДОУ в день их издания.</w:t>
      </w:r>
      <w:bookmarkStart w:id="19" w:name="OLE_LINK73"/>
      <w:bookmarkStart w:id="20" w:name="OLE_LINK72"/>
      <w:bookmarkEnd w:id="19"/>
      <w:bookmarkEnd w:id="20"/>
    </w:p>
    <w:p w14:paraId="186678BA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Распорядительный акт о зачислении ребенка на обучение по программе дошкольного образования в трехдневный срок после издания размещается на информационном стенде МБДОУ и на ее официальном сайте в сети Интернет.</w:t>
      </w:r>
    </w:p>
    <w:p w14:paraId="2E32286D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2.8. В целях своевременного ознакомления участников образовательных отношений с</w:t>
      </w:r>
      <w:bookmarkStart w:id="21" w:name="OLE_LINK107"/>
      <w:bookmarkStart w:id="22" w:name="OLE_LINK106"/>
      <w:bookmarkStart w:id="23" w:name="OLE_LINK105"/>
      <w:bookmarkStart w:id="24" w:name="OLE_LINK110"/>
      <w:bookmarkStart w:id="25" w:name="OLE_LINK109"/>
      <w:bookmarkStart w:id="26" w:name="OLE_LINK108"/>
      <w:bookmarkEnd w:id="21"/>
      <w:bookmarkEnd w:id="22"/>
      <w:bookmarkEnd w:id="23"/>
      <w:bookmarkEnd w:id="24"/>
      <w:bookmarkEnd w:id="25"/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документами, регламентирующими организацию и осуществление образовательной деятельности в</w:t>
      </w:r>
      <w:bookmarkEnd w:id="26"/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 МБДОУ:</w:t>
      </w:r>
    </w:p>
    <w:p w14:paraId="5545A18F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1) информация о принятых </w:t>
      </w:r>
      <w:bookmarkStart w:id="27" w:name="OLE_LINK104"/>
      <w:bookmarkStart w:id="28" w:name="OLE_LINK103"/>
      <w:bookmarkStart w:id="29" w:name="OLE_LINK102"/>
      <w:bookmarkEnd w:id="27"/>
      <w:bookmarkEnd w:id="28"/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локальных нормативных актах</w:t>
      </w:r>
      <w:bookmarkEnd w:id="29"/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 оглашается на собраниях родителей (законных представителей) воспитанников, работников МБДОУ, о чем делается отметка в протоколе собрания;</w:t>
      </w:r>
    </w:p>
    <w:p w14:paraId="6B53BB1F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2) воспитатели всех возрастных групп проводят родительские собрания по вопросам ознакомления с документами, регламентирующими организацию и осуществление образовательной деятельности в МБДОУ;</w:t>
      </w:r>
    </w:p>
    <w:p w14:paraId="063E7BBE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3) заместитель руководителя организовывает консультации с участниками образовательных отношений по вопросу применения локальных нормативных актов, регламентирующих организацию и осуществление образовательной деятельности в МБДОУ</w:t>
      </w:r>
      <w:r w:rsidRPr="0001684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14:paraId="261DD5A8" w14:textId="77777777" w:rsidR="0001684C" w:rsidRPr="0001684C" w:rsidRDefault="0001684C" w:rsidP="000168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84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619A5942" w14:textId="77777777" w:rsidR="0001684C" w:rsidRPr="0001684C" w:rsidRDefault="0001684C" w:rsidP="0001684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9F5F479" w14:textId="53E97748" w:rsidR="0001684C" w:rsidRDefault="0001684C" w:rsidP="0001684C">
      <w:pPr>
        <w:ind w:left="-993"/>
      </w:pPr>
    </w:p>
    <w:p w14:paraId="3E91D8DA" w14:textId="7C38F8E9" w:rsidR="0001684C" w:rsidRDefault="0001684C" w:rsidP="0001684C">
      <w:pPr>
        <w:ind w:left="-993"/>
      </w:pPr>
    </w:p>
    <w:p w14:paraId="30B1FB0E" w14:textId="442BB544" w:rsidR="0001684C" w:rsidRDefault="0001684C" w:rsidP="0001684C">
      <w:pPr>
        <w:ind w:left="-993"/>
      </w:pPr>
      <w:r>
        <w:rPr>
          <w:noProof/>
        </w:rPr>
        <w:lastRenderedPageBreak/>
        <w:drawing>
          <wp:inline distT="0" distB="0" distL="0" distR="0" wp14:anchorId="7801A6A3" wp14:editId="6D5A25F7">
            <wp:extent cx="6828300" cy="8839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1427" cy="8843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168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705D56"/>
    <w:multiLevelType w:val="hybridMultilevel"/>
    <w:tmpl w:val="DE8E9A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84C"/>
    <w:rsid w:val="0001684C"/>
    <w:rsid w:val="0081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2BD59"/>
  <w15:chartTrackingRefBased/>
  <w15:docId w15:val="{3FDA901B-7BF0-40CF-8F27-8F5990EC1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B00199CC27789EBB6B11949644C65A1A8C4304099B355CEA858B002C1971FC94B4A0C7D57D7CBC14OCO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936</Words>
  <Characters>5339</Characters>
  <Application>Microsoft Office Word</Application>
  <DocSecurity>0</DocSecurity>
  <Lines>44</Lines>
  <Paragraphs>12</Paragraphs>
  <ScaleCrop>false</ScaleCrop>
  <Company/>
  <LinksUpToDate>false</LinksUpToDate>
  <CharactersWithSpaces>6263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Эльмира Теймурова</cp:lastModifiedBy>
  <cp:revision>1</cp:revision>
  <dcterms:created xsi:type="dcterms:W3CDTF">2020-06-10T17:21:00Z</dcterms:created>
  <dcterms:modified xsi:type="dcterms:W3CDTF">2020-06-10T17:23:00Z</dcterms:modified>
</cp:coreProperties>
</file>